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E42D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2C4F8092" w14:textId="1C4EA8AB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00AA6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00AA6">
        <w:rPr>
          <w:rFonts w:ascii="Times New Roman" w:hAnsi="Times New Roman" w:cs="Times New Roman"/>
          <w:b/>
          <w:sz w:val="28"/>
          <w:szCs w:val="28"/>
        </w:rPr>
        <w:t>20.01.2026</w:t>
      </w:r>
    </w:p>
    <w:p w14:paraId="01041C03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AD5F19" w:rsidRPr="008D522B" w14:paraId="63F78782" w14:textId="77777777" w:rsidTr="006B4497">
        <w:tc>
          <w:tcPr>
            <w:tcW w:w="904" w:type="dxa"/>
            <w:vAlign w:val="center"/>
          </w:tcPr>
          <w:p w14:paraId="15B350B2" w14:textId="7848D6EF" w:rsidR="00AD5F19" w:rsidRPr="006B4497" w:rsidRDefault="00B362E3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546" w:type="dxa"/>
            <w:vAlign w:val="center"/>
          </w:tcPr>
          <w:p w14:paraId="1B2B7996" w14:textId="6B33B6D3" w:rsidR="00AD5F19" w:rsidRPr="00000AA6" w:rsidRDefault="00000AA6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6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6DE421F4" w14:textId="23C04EC1" w:rsidR="00AD5F19" w:rsidRPr="00E74FBD" w:rsidRDefault="00B362E3" w:rsidP="00E6507E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62E3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роботи відділу «Центр надання адміністративних послуг» виконавчого комітету Хорольської міської ради Лубенського району Полтавської області за 2025 рік</w:t>
            </w:r>
          </w:p>
        </w:tc>
      </w:tr>
      <w:tr w:rsidR="00000AA6" w:rsidRPr="008D522B" w14:paraId="535C65AA" w14:textId="77777777" w:rsidTr="00000AA6">
        <w:tc>
          <w:tcPr>
            <w:tcW w:w="904" w:type="dxa"/>
            <w:vAlign w:val="center"/>
          </w:tcPr>
          <w:p w14:paraId="2A16842F" w14:textId="5EA81AEF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  <w:tc>
          <w:tcPr>
            <w:tcW w:w="1546" w:type="dxa"/>
            <w:vAlign w:val="center"/>
          </w:tcPr>
          <w:p w14:paraId="3CD9BF83" w14:textId="408AC57A" w:rsidR="00000AA6" w:rsidRPr="00EB0781" w:rsidRDefault="00000AA6" w:rsidP="00000AA6">
            <w:pPr>
              <w:jc w:val="center"/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0894E686" w14:textId="308BF126" w:rsidR="00000AA6" w:rsidRPr="00E74FBD" w:rsidRDefault="00000AA6" w:rsidP="00000A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62E3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роботи із зверненнями громадян у 2025 році</w:t>
            </w:r>
          </w:p>
        </w:tc>
      </w:tr>
      <w:tr w:rsidR="00000AA6" w:rsidRPr="008D522B" w14:paraId="4A6EE2BC" w14:textId="77777777" w:rsidTr="00000AA6">
        <w:tc>
          <w:tcPr>
            <w:tcW w:w="904" w:type="dxa"/>
            <w:vAlign w:val="center"/>
          </w:tcPr>
          <w:p w14:paraId="1AB5136F" w14:textId="721E1C23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</w:p>
        </w:tc>
        <w:tc>
          <w:tcPr>
            <w:tcW w:w="1546" w:type="dxa"/>
            <w:vAlign w:val="center"/>
          </w:tcPr>
          <w:p w14:paraId="2FB759A6" w14:textId="26C6AB5E" w:rsidR="00000AA6" w:rsidRPr="00EB0781" w:rsidRDefault="00000AA6" w:rsidP="00000AA6">
            <w:pPr>
              <w:jc w:val="center"/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27F7045B" w14:textId="26FC1A5C" w:rsidR="00000AA6" w:rsidRPr="00E74FBD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0B8">
              <w:rPr>
                <w:rFonts w:ascii="Times New Roman" w:hAnsi="Times New Roman" w:cs="Times New Roman"/>
                <w:sz w:val="28"/>
                <w:szCs w:val="28"/>
              </w:rPr>
              <w:t>Про організацію оздоровлення членів сімей загиблих (померлих) Захисників і Захисниць та проведення заходів із соціального відновлення ветеранів війни та членів їх сімей протягом 2025 року</w:t>
            </w:r>
          </w:p>
        </w:tc>
      </w:tr>
      <w:tr w:rsidR="00000AA6" w:rsidRPr="008D522B" w14:paraId="42D483CE" w14:textId="77777777" w:rsidTr="00000AA6">
        <w:tc>
          <w:tcPr>
            <w:tcW w:w="904" w:type="dxa"/>
            <w:vAlign w:val="center"/>
          </w:tcPr>
          <w:p w14:paraId="1AFD31AC" w14:textId="082A5857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</w:p>
        </w:tc>
        <w:tc>
          <w:tcPr>
            <w:tcW w:w="1546" w:type="dxa"/>
            <w:vAlign w:val="center"/>
          </w:tcPr>
          <w:p w14:paraId="7E67521F" w14:textId="2EA90B05" w:rsidR="00000AA6" w:rsidRPr="00EB0781" w:rsidRDefault="00000AA6" w:rsidP="00000AA6">
            <w:pPr>
              <w:jc w:val="center"/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5CC669C5" w14:textId="6B4A9326" w:rsidR="00000AA6" w:rsidRPr="00E74FBD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0B8">
              <w:rPr>
                <w:rFonts w:ascii="Times New Roman" w:hAnsi="Times New Roman" w:cs="Times New Roman"/>
                <w:sz w:val="28"/>
                <w:szCs w:val="28"/>
              </w:rPr>
              <w:t>Про виконання плану роботи виконавчого комітету Хорольської міської ради за 2025 рік</w:t>
            </w:r>
          </w:p>
        </w:tc>
      </w:tr>
      <w:tr w:rsidR="00000AA6" w:rsidRPr="008D522B" w14:paraId="764F783F" w14:textId="77777777" w:rsidTr="00000AA6">
        <w:tc>
          <w:tcPr>
            <w:tcW w:w="904" w:type="dxa"/>
            <w:vAlign w:val="center"/>
          </w:tcPr>
          <w:p w14:paraId="1F5FC4D6" w14:textId="5B8BAB30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№17</w:t>
            </w:r>
          </w:p>
        </w:tc>
        <w:tc>
          <w:tcPr>
            <w:tcW w:w="1546" w:type="dxa"/>
            <w:vAlign w:val="center"/>
          </w:tcPr>
          <w:p w14:paraId="380EF792" w14:textId="26187870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13C6DDD" w14:textId="36E4C7FA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2F5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ІV квартал 2025 року</w:t>
            </w:r>
          </w:p>
        </w:tc>
      </w:tr>
      <w:tr w:rsidR="00000AA6" w:rsidRPr="008D522B" w14:paraId="47963FD6" w14:textId="77777777" w:rsidTr="00000AA6">
        <w:tc>
          <w:tcPr>
            <w:tcW w:w="904" w:type="dxa"/>
            <w:vAlign w:val="center"/>
          </w:tcPr>
          <w:p w14:paraId="3D47FBC1" w14:textId="18334960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</w:p>
        </w:tc>
        <w:tc>
          <w:tcPr>
            <w:tcW w:w="1546" w:type="dxa"/>
            <w:vAlign w:val="center"/>
          </w:tcPr>
          <w:p w14:paraId="0D91E90B" w14:textId="13D12E51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1A5FAE0" w14:textId="6B1DF1D0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190D">
              <w:rPr>
                <w:rFonts w:ascii="Times New Roman" w:hAnsi="Times New Roman" w:cs="Times New Roman"/>
                <w:sz w:val="28"/>
                <w:szCs w:val="28"/>
              </w:rPr>
              <w:t>Про затвердження вартості ритуальних послуг, що надаються комунальним підприємством «Добробут»</w:t>
            </w:r>
          </w:p>
        </w:tc>
      </w:tr>
      <w:tr w:rsidR="00000AA6" w:rsidRPr="008D522B" w14:paraId="43CBD03A" w14:textId="77777777" w:rsidTr="00000AA6">
        <w:tc>
          <w:tcPr>
            <w:tcW w:w="904" w:type="dxa"/>
            <w:vAlign w:val="center"/>
          </w:tcPr>
          <w:p w14:paraId="56FADB84" w14:textId="0292A1CC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№19</w:t>
            </w:r>
          </w:p>
        </w:tc>
        <w:tc>
          <w:tcPr>
            <w:tcW w:w="1546" w:type="dxa"/>
            <w:vAlign w:val="center"/>
          </w:tcPr>
          <w:p w14:paraId="70C42AA5" w14:textId="5AEA93CB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0A4F806" w14:textId="6D91D446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продовження договорів найму житлових приміщень з фонду житла для тимчасового проживання внутрішньо переміщених осіб</w:t>
            </w:r>
          </w:p>
        </w:tc>
      </w:tr>
      <w:tr w:rsidR="00000AA6" w:rsidRPr="008D522B" w14:paraId="29150855" w14:textId="77777777" w:rsidTr="00000AA6">
        <w:tc>
          <w:tcPr>
            <w:tcW w:w="904" w:type="dxa"/>
            <w:vAlign w:val="center"/>
          </w:tcPr>
          <w:p w14:paraId="47750F46" w14:textId="4E55D23F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№20</w:t>
            </w:r>
          </w:p>
        </w:tc>
        <w:tc>
          <w:tcPr>
            <w:tcW w:w="1546" w:type="dxa"/>
            <w:vAlign w:val="center"/>
          </w:tcPr>
          <w:p w14:paraId="70D7D940" w14:textId="7434BFB0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23B670E0" w14:textId="292FE448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зняття з квартирного обліку Калініченка С.В.</w:t>
            </w:r>
          </w:p>
        </w:tc>
      </w:tr>
      <w:tr w:rsidR="00000AA6" w:rsidRPr="008D522B" w14:paraId="77F2944D" w14:textId="77777777" w:rsidTr="00000AA6">
        <w:tc>
          <w:tcPr>
            <w:tcW w:w="904" w:type="dxa"/>
            <w:vAlign w:val="center"/>
          </w:tcPr>
          <w:p w14:paraId="4C8EA69D" w14:textId="4D6F8B23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№21</w:t>
            </w:r>
          </w:p>
        </w:tc>
        <w:tc>
          <w:tcPr>
            <w:tcW w:w="1546" w:type="dxa"/>
            <w:vAlign w:val="center"/>
          </w:tcPr>
          <w:p w14:paraId="179ABCE3" w14:textId="26AAC730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264D20DD" w14:textId="4DE41916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взяття на квартирний облік ветерана війни – учасника бойових дій Стогнія С.О.</w:t>
            </w:r>
          </w:p>
        </w:tc>
      </w:tr>
      <w:tr w:rsidR="00000AA6" w:rsidRPr="008D522B" w14:paraId="0055C1C1" w14:textId="77777777" w:rsidTr="00000AA6">
        <w:tc>
          <w:tcPr>
            <w:tcW w:w="904" w:type="dxa"/>
            <w:vAlign w:val="center"/>
          </w:tcPr>
          <w:p w14:paraId="58D2E2E5" w14:textId="4B399CCC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№22</w:t>
            </w:r>
          </w:p>
        </w:tc>
        <w:tc>
          <w:tcPr>
            <w:tcW w:w="1546" w:type="dxa"/>
            <w:vAlign w:val="center"/>
          </w:tcPr>
          <w:p w14:paraId="2D5746AE" w14:textId="00A846D8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083F52BD" w14:textId="23525DB6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зняття з квартирного обліку Тітенка О. А.</w:t>
            </w:r>
          </w:p>
        </w:tc>
      </w:tr>
      <w:tr w:rsidR="00000AA6" w:rsidRPr="008D522B" w14:paraId="3C35BA42" w14:textId="77777777" w:rsidTr="00000AA6">
        <w:tc>
          <w:tcPr>
            <w:tcW w:w="904" w:type="dxa"/>
            <w:vAlign w:val="center"/>
          </w:tcPr>
          <w:p w14:paraId="548A9077" w14:textId="7C412B34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№23</w:t>
            </w:r>
          </w:p>
        </w:tc>
        <w:tc>
          <w:tcPr>
            <w:tcW w:w="1546" w:type="dxa"/>
            <w:vAlign w:val="center"/>
          </w:tcPr>
          <w:p w14:paraId="62D50044" w14:textId="52B28E1B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20782525" w14:textId="53760448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дитини-сироти Дорошенко І.А.</w:t>
            </w:r>
          </w:p>
        </w:tc>
      </w:tr>
      <w:tr w:rsidR="00000AA6" w:rsidRPr="008D522B" w14:paraId="71380F4F" w14:textId="77777777" w:rsidTr="00000AA6">
        <w:tc>
          <w:tcPr>
            <w:tcW w:w="904" w:type="dxa"/>
            <w:vAlign w:val="center"/>
          </w:tcPr>
          <w:p w14:paraId="6F877358" w14:textId="6B2355B6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№24</w:t>
            </w:r>
          </w:p>
        </w:tc>
        <w:tc>
          <w:tcPr>
            <w:tcW w:w="1546" w:type="dxa"/>
            <w:vAlign w:val="center"/>
          </w:tcPr>
          <w:p w14:paraId="3A60E08B" w14:textId="27028025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1930BCA" w14:textId="65F9EF46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дитини-сироти Куненко В.А.</w:t>
            </w:r>
          </w:p>
        </w:tc>
      </w:tr>
      <w:tr w:rsidR="00000AA6" w:rsidRPr="008D522B" w14:paraId="2195164B" w14:textId="77777777" w:rsidTr="00000AA6">
        <w:tc>
          <w:tcPr>
            <w:tcW w:w="904" w:type="dxa"/>
            <w:vAlign w:val="center"/>
          </w:tcPr>
          <w:p w14:paraId="262CE9B2" w14:textId="459C0FA4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№25</w:t>
            </w:r>
          </w:p>
        </w:tc>
        <w:tc>
          <w:tcPr>
            <w:tcW w:w="1546" w:type="dxa"/>
            <w:vAlign w:val="center"/>
          </w:tcPr>
          <w:p w14:paraId="240E1999" w14:textId="25FAE4AF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4BF8C472" w14:textId="3AA06D19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зняття з квартирного обліку Лиходієвської В.П.</w:t>
            </w:r>
          </w:p>
        </w:tc>
      </w:tr>
      <w:tr w:rsidR="00000AA6" w:rsidRPr="008D522B" w14:paraId="70F5450A" w14:textId="77777777" w:rsidTr="00000AA6">
        <w:tc>
          <w:tcPr>
            <w:tcW w:w="904" w:type="dxa"/>
            <w:vAlign w:val="center"/>
          </w:tcPr>
          <w:p w14:paraId="3233B2EE" w14:textId="0F10EF68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№26</w:t>
            </w:r>
          </w:p>
        </w:tc>
        <w:tc>
          <w:tcPr>
            <w:tcW w:w="1546" w:type="dxa"/>
            <w:vAlign w:val="center"/>
          </w:tcPr>
          <w:p w14:paraId="04641D5F" w14:textId="2523CDDD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0FC76EE0" w14:textId="309FD3E1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6BE">
              <w:rPr>
                <w:rFonts w:ascii="Times New Roman" w:hAnsi="Times New Roman" w:cs="Times New Roman"/>
                <w:sz w:val="28"/>
                <w:szCs w:val="28"/>
              </w:rPr>
              <w:t>Про організацію громадських робіт у 2026 році</w:t>
            </w:r>
          </w:p>
        </w:tc>
      </w:tr>
      <w:tr w:rsidR="00000AA6" w:rsidRPr="008D522B" w14:paraId="1357AAA6" w14:textId="77777777" w:rsidTr="00000AA6">
        <w:tc>
          <w:tcPr>
            <w:tcW w:w="904" w:type="dxa"/>
            <w:vAlign w:val="center"/>
          </w:tcPr>
          <w:p w14:paraId="1D764EA4" w14:textId="17BD20AE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№27</w:t>
            </w:r>
          </w:p>
        </w:tc>
        <w:tc>
          <w:tcPr>
            <w:tcW w:w="1546" w:type="dxa"/>
            <w:vAlign w:val="center"/>
          </w:tcPr>
          <w:p w14:paraId="5EB3B481" w14:textId="699D6B47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2F20AB48" w14:textId="36A3D39C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4AF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платні медичні послуги КНП «Хорольський центр ПМСД» Хорольської міської ради</w:t>
            </w:r>
          </w:p>
        </w:tc>
      </w:tr>
      <w:tr w:rsidR="00000AA6" w:rsidRPr="008D522B" w14:paraId="10E95552" w14:textId="77777777" w:rsidTr="00000AA6">
        <w:tc>
          <w:tcPr>
            <w:tcW w:w="904" w:type="dxa"/>
            <w:vAlign w:val="center"/>
          </w:tcPr>
          <w:p w14:paraId="179DAEF6" w14:textId="4D9B7A05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№28</w:t>
            </w:r>
          </w:p>
        </w:tc>
        <w:tc>
          <w:tcPr>
            <w:tcW w:w="1546" w:type="dxa"/>
            <w:vAlign w:val="center"/>
          </w:tcPr>
          <w:p w14:paraId="174DCE7D" w14:textId="57297462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1EF750F4" w14:textId="43CEA69F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повідомну реєстрацію змін і доповнень до колективного договору між адміністрацією і профспілковим комітетом виконавчого комітету Хорольської міської рад Лубенського району Полтавської області</w:t>
            </w:r>
          </w:p>
        </w:tc>
      </w:tr>
      <w:tr w:rsidR="00000AA6" w:rsidRPr="008D522B" w14:paraId="4C0424A3" w14:textId="77777777" w:rsidTr="00000AA6">
        <w:tc>
          <w:tcPr>
            <w:tcW w:w="904" w:type="dxa"/>
            <w:vAlign w:val="center"/>
          </w:tcPr>
          <w:p w14:paraId="1C778319" w14:textId="60A4DE3E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№29</w:t>
            </w:r>
          </w:p>
        </w:tc>
        <w:tc>
          <w:tcPr>
            <w:tcW w:w="1546" w:type="dxa"/>
            <w:vAlign w:val="center"/>
          </w:tcPr>
          <w:p w14:paraId="2FED0B48" w14:textId="6C62BB86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3D6A1A6" w14:textId="6B4690A5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вартість харчування учнів 1-4 класів у закладах загальної середньої освіти Хорольської міської ради Лубенського району Полтавської області у 2026 році</w:t>
            </w:r>
          </w:p>
        </w:tc>
      </w:tr>
      <w:tr w:rsidR="00000AA6" w:rsidRPr="008D522B" w14:paraId="76B0264D" w14:textId="77777777" w:rsidTr="00000AA6">
        <w:tc>
          <w:tcPr>
            <w:tcW w:w="904" w:type="dxa"/>
            <w:vAlign w:val="center"/>
          </w:tcPr>
          <w:p w14:paraId="6BE56AC3" w14:textId="2FEED4DB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№30</w:t>
            </w:r>
          </w:p>
        </w:tc>
        <w:tc>
          <w:tcPr>
            <w:tcW w:w="1546" w:type="dxa"/>
            <w:vAlign w:val="center"/>
          </w:tcPr>
          <w:p w14:paraId="5B3DA05E" w14:textId="22C10169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663E14C8" w14:textId="074E9850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затвердження плану заходів з впровадження державної ветеранської політики в Хорольській міській раді Лубенського району Полтавської області на 2026 рік</w:t>
            </w:r>
          </w:p>
        </w:tc>
      </w:tr>
      <w:tr w:rsidR="00000AA6" w:rsidRPr="008D522B" w14:paraId="186B6A66" w14:textId="77777777" w:rsidTr="00000AA6">
        <w:tc>
          <w:tcPr>
            <w:tcW w:w="904" w:type="dxa"/>
            <w:vAlign w:val="center"/>
          </w:tcPr>
          <w:p w14:paraId="3B5BB221" w14:textId="59F4386B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№31</w:t>
            </w:r>
          </w:p>
        </w:tc>
        <w:tc>
          <w:tcPr>
            <w:tcW w:w="1546" w:type="dxa"/>
            <w:vAlign w:val="center"/>
          </w:tcPr>
          <w:p w14:paraId="47CD821E" w14:textId="615FEB30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205827B" w14:textId="7469FDE3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 у складних життєвих обставинах</w:t>
            </w:r>
          </w:p>
        </w:tc>
      </w:tr>
      <w:tr w:rsidR="00000AA6" w:rsidRPr="008D522B" w14:paraId="5DF29287" w14:textId="77777777" w:rsidTr="00000AA6">
        <w:tc>
          <w:tcPr>
            <w:tcW w:w="904" w:type="dxa"/>
            <w:vAlign w:val="center"/>
          </w:tcPr>
          <w:p w14:paraId="1F11C327" w14:textId="09253A1D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№32</w:t>
            </w:r>
          </w:p>
        </w:tc>
        <w:tc>
          <w:tcPr>
            <w:tcW w:w="1546" w:type="dxa"/>
            <w:vAlign w:val="center"/>
          </w:tcPr>
          <w:p w14:paraId="07787514" w14:textId="37CE8CAB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33045CD" w14:textId="252C37BE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надання одноразової матеріальної допомоги породіллям, які народили дітей  у  пологовому відділенні КНП «Хорольська міська лікарня» Хорольської міської ради Лубенського району Полтавської області</w:t>
            </w:r>
          </w:p>
        </w:tc>
      </w:tr>
      <w:tr w:rsidR="00000AA6" w:rsidRPr="008D522B" w14:paraId="3985F445" w14:textId="77777777" w:rsidTr="00000AA6">
        <w:tc>
          <w:tcPr>
            <w:tcW w:w="904" w:type="dxa"/>
            <w:vAlign w:val="center"/>
          </w:tcPr>
          <w:p w14:paraId="3864605B" w14:textId="74332AD2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№33</w:t>
            </w:r>
          </w:p>
        </w:tc>
        <w:tc>
          <w:tcPr>
            <w:tcW w:w="1546" w:type="dxa"/>
            <w:vAlign w:val="center"/>
          </w:tcPr>
          <w:p w14:paraId="7DD15B05" w14:textId="09F75C1C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639DD875" w14:textId="41B48503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</w:t>
            </w:r>
          </w:p>
        </w:tc>
      </w:tr>
      <w:tr w:rsidR="00000AA6" w:rsidRPr="008D522B" w14:paraId="1E14966D" w14:textId="77777777" w:rsidTr="00000AA6">
        <w:tc>
          <w:tcPr>
            <w:tcW w:w="904" w:type="dxa"/>
            <w:vAlign w:val="center"/>
          </w:tcPr>
          <w:p w14:paraId="1DD80E5E" w14:textId="47E450D8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№34</w:t>
            </w:r>
          </w:p>
        </w:tc>
        <w:tc>
          <w:tcPr>
            <w:tcW w:w="1546" w:type="dxa"/>
            <w:vAlign w:val="center"/>
          </w:tcPr>
          <w:p w14:paraId="04ABE5D9" w14:textId="7195456E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519D6410" w14:textId="17877DE8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865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000AA6" w:rsidRPr="008D522B" w14:paraId="4CC910E3" w14:textId="77777777" w:rsidTr="00000AA6">
        <w:tc>
          <w:tcPr>
            <w:tcW w:w="904" w:type="dxa"/>
            <w:vAlign w:val="center"/>
          </w:tcPr>
          <w:p w14:paraId="5C282BB1" w14:textId="1CFE5499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№35</w:t>
            </w:r>
          </w:p>
        </w:tc>
        <w:tc>
          <w:tcPr>
            <w:tcW w:w="1546" w:type="dxa"/>
            <w:vAlign w:val="center"/>
          </w:tcPr>
          <w:p w14:paraId="0C210D26" w14:textId="0695940F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6B022818" w14:textId="138C7FF0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0C9">
              <w:rPr>
                <w:rFonts w:ascii="Times New Roman" w:hAnsi="Times New Roman" w:cs="Times New Roman"/>
                <w:sz w:val="28"/>
                <w:szCs w:val="28"/>
              </w:rPr>
              <w:t>Про продовження терміну перебування неповнолітної дитини Федоренка Костянтина Руслановича в сім’ї патронатного вихователя Рожка Олександра Олександровича</w:t>
            </w:r>
          </w:p>
        </w:tc>
      </w:tr>
      <w:tr w:rsidR="00000AA6" w:rsidRPr="008D522B" w14:paraId="3592E760" w14:textId="77777777" w:rsidTr="00000AA6">
        <w:tc>
          <w:tcPr>
            <w:tcW w:w="904" w:type="dxa"/>
            <w:vAlign w:val="center"/>
          </w:tcPr>
          <w:p w14:paraId="691F6A9B" w14:textId="741288FE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№36</w:t>
            </w:r>
          </w:p>
        </w:tc>
        <w:tc>
          <w:tcPr>
            <w:tcW w:w="1546" w:type="dxa"/>
            <w:vAlign w:val="center"/>
          </w:tcPr>
          <w:p w14:paraId="7549A8E0" w14:textId="335DCA1C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25E0A126" w14:textId="76200C81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0C9">
              <w:rPr>
                <w:rFonts w:ascii="Times New Roman" w:hAnsi="Times New Roman" w:cs="Times New Roman"/>
                <w:sz w:val="28"/>
                <w:szCs w:val="28"/>
              </w:rPr>
              <w:t>Про продовження терміну перебування дітей, які залишились без батьківського піклування, Урмашевої Ніколь Миколаївни, Урмашевої Емілії Миколаївни, Урмашевої Мілани Миколаївни у сім’ї патронатного вихователя Тендори Лариси Андріївни</w:t>
            </w:r>
          </w:p>
        </w:tc>
      </w:tr>
      <w:tr w:rsidR="00000AA6" w:rsidRPr="008D522B" w14:paraId="2EFAE416" w14:textId="77777777" w:rsidTr="00000AA6">
        <w:tc>
          <w:tcPr>
            <w:tcW w:w="904" w:type="dxa"/>
            <w:vAlign w:val="center"/>
          </w:tcPr>
          <w:p w14:paraId="66033892" w14:textId="58238789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№37</w:t>
            </w:r>
          </w:p>
        </w:tc>
        <w:tc>
          <w:tcPr>
            <w:tcW w:w="1546" w:type="dxa"/>
            <w:vAlign w:val="center"/>
          </w:tcPr>
          <w:p w14:paraId="249E174D" w14:textId="301F52AA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5FF0ABC7" w14:textId="5F94C88B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0C9">
              <w:rPr>
                <w:rFonts w:ascii="Times New Roman" w:hAnsi="Times New Roman" w:cs="Times New Roman"/>
                <w:sz w:val="28"/>
                <w:szCs w:val="28"/>
              </w:rPr>
              <w:t>Про встановлення опіки над дитиною – сиротою Гришко Ориною Олександрівною</w:t>
            </w:r>
          </w:p>
        </w:tc>
      </w:tr>
      <w:tr w:rsidR="00000AA6" w:rsidRPr="008D522B" w14:paraId="3F964497" w14:textId="77777777" w:rsidTr="00000AA6">
        <w:tc>
          <w:tcPr>
            <w:tcW w:w="904" w:type="dxa"/>
            <w:vAlign w:val="center"/>
          </w:tcPr>
          <w:p w14:paraId="2746F955" w14:textId="66136CAE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№38</w:t>
            </w:r>
          </w:p>
        </w:tc>
        <w:tc>
          <w:tcPr>
            <w:tcW w:w="1546" w:type="dxa"/>
            <w:vAlign w:val="center"/>
          </w:tcPr>
          <w:p w14:paraId="68D80353" w14:textId="3CB309F7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42047200" w14:textId="59846533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23C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від імені малолітнього Шрамка Андрія Анатолійовича</w:t>
            </w:r>
          </w:p>
        </w:tc>
      </w:tr>
      <w:tr w:rsidR="00000AA6" w:rsidRPr="008D522B" w14:paraId="2DD40686" w14:textId="77777777" w:rsidTr="00000AA6">
        <w:tc>
          <w:tcPr>
            <w:tcW w:w="904" w:type="dxa"/>
            <w:vAlign w:val="center"/>
          </w:tcPr>
          <w:p w14:paraId="4FF5B2EB" w14:textId="123D4E38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№39</w:t>
            </w:r>
          </w:p>
        </w:tc>
        <w:tc>
          <w:tcPr>
            <w:tcW w:w="1546" w:type="dxa"/>
            <w:vAlign w:val="center"/>
          </w:tcPr>
          <w:p w14:paraId="1FDDBC69" w14:textId="3B922A23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1891D639" w14:textId="5FCE8512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23C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 – сиротою Гришко Ориною Олександрівною</w:t>
            </w:r>
          </w:p>
        </w:tc>
      </w:tr>
      <w:tr w:rsidR="00000AA6" w:rsidRPr="008D522B" w14:paraId="1C1995A7" w14:textId="77777777" w:rsidTr="00000AA6">
        <w:tc>
          <w:tcPr>
            <w:tcW w:w="904" w:type="dxa"/>
            <w:vAlign w:val="center"/>
          </w:tcPr>
          <w:p w14:paraId="6CF032FD" w14:textId="54EE693F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№40</w:t>
            </w:r>
          </w:p>
        </w:tc>
        <w:tc>
          <w:tcPr>
            <w:tcW w:w="1546" w:type="dxa"/>
            <w:vAlign w:val="center"/>
          </w:tcPr>
          <w:p w14:paraId="55E1019B" w14:textId="71675FA5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34076E27" w14:textId="5A2C3A8D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23C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 – сиротою Куненко Богданою Анатоліївною</w:t>
            </w:r>
          </w:p>
        </w:tc>
      </w:tr>
      <w:tr w:rsidR="00000AA6" w:rsidRPr="008D522B" w14:paraId="0FE3156A" w14:textId="77777777" w:rsidTr="00000AA6">
        <w:tc>
          <w:tcPr>
            <w:tcW w:w="904" w:type="dxa"/>
            <w:vAlign w:val="center"/>
          </w:tcPr>
          <w:p w14:paraId="3D3128ED" w14:textId="59488AD9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№41</w:t>
            </w:r>
          </w:p>
        </w:tc>
        <w:tc>
          <w:tcPr>
            <w:tcW w:w="1546" w:type="dxa"/>
            <w:vAlign w:val="center"/>
          </w:tcPr>
          <w:p w14:paraId="21FBEEC8" w14:textId="25CD4277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59042A99" w14:textId="475FDA08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23C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 – сиротою Куненком Володимиром Анатолійовичем</w:t>
            </w:r>
          </w:p>
        </w:tc>
      </w:tr>
      <w:tr w:rsidR="00000AA6" w:rsidRPr="008D522B" w14:paraId="23445AF7" w14:textId="77777777" w:rsidTr="00000AA6">
        <w:tc>
          <w:tcPr>
            <w:tcW w:w="904" w:type="dxa"/>
            <w:vAlign w:val="center"/>
          </w:tcPr>
          <w:p w14:paraId="19800EE9" w14:textId="4F03956D" w:rsidR="00000AA6" w:rsidRPr="006B4497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№42</w:t>
            </w:r>
          </w:p>
        </w:tc>
        <w:tc>
          <w:tcPr>
            <w:tcW w:w="1546" w:type="dxa"/>
            <w:vAlign w:val="center"/>
          </w:tcPr>
          <w:p w14:paraId="60C8CF05" w14:textId="4E7B9D15" w:rsidR="00000AA6" w:rsidRPr="008C59C2" w:rsidRDefault="00000AA6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0C2">
              <w:rPr>
                <w:rFonts w:ascii="Times New Roman" w:hAnsi="Times New Roman" w:cs="Times New Roman"/>
                <w:sz w:val="28"/>
                <w:szCs w:val="28"/>
              </w:rPr>
              <w:t>20.01.2026</w:t>
            </w:r>
          </w:p>
        </w:tc>
        <w:tc>
          <w:tcPr>
            <w:tcW w:w="7297" w:type="dxa"/>
          </w:tcPr>
          <w:p w14:paraId="12BACC82" w14:textId="39E64CF8" w:rsidR="00000AA6" w:rsidRPr="00723FB2" w:rsidRDefault="00000AA6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23C">
              <w:rPr>
                <w:rFonts w:ascii="Times New Roman" w:hAnsi="Times New Roman" w:cs="Times New Roman"/>
                <w:sz w:val="28"/>
                <w:szCs w:val="28"/>
              </w:rPr>
              <w:t>Про затвердження плану заходів на 2026 рік з реалізації Стратегії забезпечення права кожної дитини в Україні на зростання в сімейному оточенні на 2024-2028 роки на території Хорольської міської територіальної громади</w:t>
            </w:r>
          </w:p>
        </w:tc>
      </w:tr>
    </w:tbl>
    <w:p w14:paraId="480D7FC5" w14:textId="77777777" w:rsidR="005B3861" w:rsidRDefault="005B3861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CB09B95" w14:textId="19CF7D7A" w:rsidR="00942A1E" w:rsidRDefault="00942A1E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14:paraId="1E4DACED" w14:textId="36AF624B" w:rsidR="00942A1E" w:rsidRDefault="00942A1E" w:rsidP="00723FB2">
      <w:pPr>
        <w:pStyle w:val="1"/>
        <w:tabs>
          <w:tab w:val="left" w:pos="-142"/>
        </w:tabs>
        <w:ind w:left="0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>Галина КОЗЛОВА</w:t>
      </w:r>
    </w:p>
    <w:p w14:paraId="24EFB513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5B38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453C9" w14:textId="77777777" w:rsidR="0075105E" w:rsidRDefault="0075105E" w:rsidP="00AA7810">
      <w:pPr>
        <w:spacing w:after="0" w:line="240" w:lineRule="auto"/>
      </w:pPr>
      <w:r>
        <w:separator/>
      </w:r>
    </w:p>
  </w:endnote>
  <w:endnote w:type="continuationSeparator" w:id="0">
    <w:p w14:paraId="1D78763D" w14:textId="77777777" w:rsidR="0075105E" w:rsidRDefault="0075105E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E0ECE" w14:textId="77777777" w:rsidR="0075105E" w:rsidRDefault="0075105E" w:rsidP="00AA7810">
      <w:pPr>
        <w:spacing w:after="0" w:line="240" w:lineRule="auto"/>
      </w:pPr>
      <w:r>
        <w:separator/>
      </w:r>
    </w:p>
  </w:footnote>
  <w:footnote w:type="continuationSeparator" w:id="0">
    <w:p w14:paraId="0219E336" w14:textId="77777777" w:rsidR="0075105E" w:rsidRDefault="0075105E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14:paraId="1719B229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46">
          <w:rPr>
            <w:noProof/>
          </w:rPr>
          <w:t>2</w:t>
        </w:r>
        <w:r>
          <w:fldChar w:fldCharType="end"/>
        </w:r>
      </w:p>
    </w:sdtContent>
  </w:sdt>
  <w:p w14:paraId="4FD49B3F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4"/>
    <w:rsid w:val="00000AA6"/>
    <w:rsid w:val="000021D9"/>
    <w:rsid w:val="00002EBD"/>
    <w:rsid w:val="0000423C"/>
    <w:rsid w:val="0001304B"/>
    <w:rsid w:val="000130C5"/>
    <w:rsid w:val="00013355"/>
    <w:rsid w:val="00013C5C"/>
    <w:rsid w:val="000171A8"/>
    <w:rsid w:val="00017996"/>
    <w:rsid w:val="000179D4"/>
    <w:rsid w:val="00017A11"/>
    <w:rsid w:val="00021AB4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2F46"/>
    <w:rsid w:val="00043249"/>
    <w:rsid w:val="000461FD"/>
    <w:rsid w:val="0004683C"/>
    <w:rsid w:val="00051631"/>
    <w:rsid w:val="00051C64"/>
    <w:rsid w:val="0005523B"/>
    <w:rsid w:val="000555C8"/>
    <w:rsid w:val="0005566F"/>
    <w:rsid w:val="00063B94"/>
    <w:rsid w:val="00066273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D0C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1018"/>
    <w:rsid w:val="00132B01"/>
    <w:rsid w:val="00133483"/>
    <w:rsid w:val="00140DD8"/>
    <w:rsid w:val="00141B8B"/>
    <w:rsid w:val="001436E9"/>
    <w:rsid w:val="0014414B"/>
    <w:rsid w:val="00145C81"/>
    <w:rsid w:val="0015240F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2CA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133EE"/>
    <w:rsid w:val="002218FD"/>
    <w:rsid w:val="0022334B"/>
    <w:rsid w:val="002263D5"/>
    <w:rsid w:val="00226776"/>
    <w:rsid w:val="002312F4"/>
    <w:rsid w:val="00231E32"/>
    <w:rsid w:val="00235B47"/>
    <w:rsid w:val="002428F1"/>
    <w:rsid w:val="00246E38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05D8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2139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18C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2266B"/>
    <w:rsid w:val="00432761"/>
    <w:rsid w:val="00434700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40F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58B3"/>
    <w:rsid w:val="00577CED"/>
    <w:rsid w:val="00583B33"/>
    <w:rsid w:val="0058503D"/>
    <w:rsid w:val="00585E03"/>
    <w:rsid w:val="00586B2B"/>
    <w:rsid w:val="00590461"/>
    <w:rsid w:val="0059568B"/>
    <w:rsid w:val="005A244A"/>
    <w:rsid w:val="005A2EF0"/>
    <w:rsid w:val="005A44A3"/>
    <w:rsid w:val="005A4DC0"/>
    <w:rsid w:val="005B0187"/>
    <w:rsid w:val="005B0EF4"/>
    <w:rsid w:val="005B14D6"/>
    <w:rsid w:val="005B3861"/>
    <w:rsid w:val="005B669E"/>
    <w:rsid w:val="005C3368"/>
    <w:rsid w:val="005D0023"/>
    <w:rsid w:val="005D18BF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46BB2"/>
    <w:rsid w:val="00650D88"/>
    <w:rsid w:val="00650DA8"/>
    <w:rsid w:val="006512CE"/>
    <w:rsid w:val="00651939"/>
    <w:rsid w:val="00651BC8"/>
    <w:rsid w:val="006618B0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09B4"/>
    <w:rsid w:val="006B3860"/>
    <w:rsid w:val="006B4497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1DC5"/>
    <w:rsid w:val="007135AF"/>
    <w:rsid w:val="007201CA"/>
    <w:rsid w:val="00722AE0"/>
    <w:rsid w:val="00723FB2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5105E"/>
    <w:rsid w:val="00760975"/>
    <w:rsid w:val="00762EDD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0E11"/>
    <w:rsid w:val="007F10A7"/>
    <w:rsid w:val="007F1E50"/>
    <w:rsid w:val="007F299D"/>
    <w:rsid w:val="007F485D"/>
    <w:rsid w:val="007F6D3B"/>
    <w:rsid w:val="007F766F"/>
    <w:rsid w:val="00801CD0"/>
    <w:rsid w:val="00802DD6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1D23"/>
    <w:rsid w:val="00842AD3"/>
    <w:rsid w:val="00846919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8F70C9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4D5F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4AF"/>
    <w:rsid w:val="00947F45"/>
    <w:rsid w:val="00951A27"/>
    <w:rsid w:val="00951B5F"/>
    <w:rsid w:val="00954736"/>
    <w:rsid w:val="00960CC2"/>
    <w:rsid w:val="009610F1"/>
    <w:rsid w:val="00961A57"/>
    <w:rsid w:val="00962238"/>
    <w:rsid w:val="00965F5F"/>
    <w:rsid w:val="00966CA4"/>
    <w:rsid w:val="00972005"/>
    <w:rsid w:val="0097276F"/>
    <w:rsid w:val="00973077"/>
    <w:rsid w:val="0097331A"/>
    <w:rsid w:val="00974D3F"/>
    <w:rsid w:val="00980468"/>
    <w:rsid w:val="00981DD1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D22F5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6966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56BE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77789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D5F19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34AC5"/>
    <w:rsid w:val="00B362E3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865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685C"/>
    <w:rsid w:val="00BA0CA2"/>
    <w:rsid w:val="00BA2F5D"/>
    <w:rsid w:val="00BA7D33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5740"/>
    <w:rsid w:val="00BD701A"/>
    <w:rsid w:val="00BD7630"/>
    <w:rsid w:val="00BE2F16"/>
    <w:rsid w:val="00BE3EAC"/>
    <w:rsid w:val="00BE4AA9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479F"/>
    <w:rsid w:val="00C75A19"/>
    <w:rsid w:val="00C76005"/>
    <w:rsid w:val="00C77270"/>
    <w:rsid w:val="00C803C2"/>
    <w:rsid w:val="00C86BAF"/>
    <w:rsid w:val="00C9261B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B763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0D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0781"/>
    <w:rsid w:val="00EB3EA1"/>
    <w:rsid w:val="00EB3EE5"/>
    <w:rsid w:val="00EC413B"/>
    <w:rsid w:val="00EC6827"/>
    <w:rsid w:val="00ED0CCC"/>
    <w:rsid w:val="00ED3189"/>
    <w:rsid w:val="00EE26CD"/>
    <w:rsid w:val="00EE3159"/>
    <w:rsid w:val="00EE49C1"/>
    <w:rsid w:val="00EE556F"/>
    <w:rsid w:val="00EE5FA8"/>
    <w:rsid w:val="00EF1278"/>
    <w:rsid w:val="00EF47D1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A46"/>
    <w:rsid w:val="00F32D75"/>
    <w:rsid w:val="00F370AE"/>
    <w:rsid w:val="00F4057B"/>
    <w:rsid w:val="00F40ABF"/>
    <w:rsid w:val="00F45664"/>
    <w:rsid w:val="00F45AB1"/>
    <w:rsid w:val="00F50884"/>
    <w:rsid w:val="00F510BE"/>
    <w:rsid w:val="00F52536"/>
    <w:rsid w:val="00F5413E"/>
    <w:rsid w:val="00F57001"/>
    <w:rsid w:val="00F571D5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0B8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45C3"/>
  <w15:docId w15:val="{5EA9D94B-C783-4D3D-B4DA-05CDC811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4BCF-3012-42C3-92AE-8441B641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2798</Words>
  <Characters>1595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23</cp:revision>
  <cp:lastPrinted>2025-12-09T11:23:00Z</cp:lastPrinted>
  <dcterms:created xsi:type="dcterms:W3CDTF">2026-01-13T09:19:00Z</dcterms:created>
  <dcterms:modified xsi:type="dcterms:W3CDTF">2026-01-22T12:28:00Z</dcterms:modified>
</cp:coreProperties>
</file>